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3" w:rsidRPr="00BC5725" w:rsidRDefault="009714E3" w:rsidP="009714E3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669290" cy="759460"/>
            <wp:effectExtent l="0" t="0" r="0" b="2540"/>
            <wp:wrapTopAndBottom/>
            <wp:docPr id="1" name="Рисунок 1" descr="C:\Users\KosyanenkoNS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syanenkoNS\Desktop\ug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4E3" w:rsidRPr="001073A5" w:rsidRDefault="009714E3" w:rsidP="009714E3">
      <w:pPr>
        <w:jc w:val="center"/>
        <w:rPr>
          <w:rFonts w:ascii="PT Astra Serif" w:hAnsi="PT Astra Serif"/>
          <w:noProof/>
        </w:rPr>
      </w:pPr>
      <w:r w:rsidRPr="001073A5">
        <w:rPr>
          <w:rFonts w:ascii="PT Astra Serif" w:hAnsi="PT Astra Serif"/>
          <w:noProof/>
        </w:rPr>
        <w:t>ДЕПАРТАМЕНТ ФИЗИЧЕСКОЙ КУЛЬТУРЫ И СПОРТА</w:t>
      </w:r>
    </w:p>
    <w:p w:rsidR="009714E3" w:rsidRPr="001073A5" w:rsidRDefault="009714E3" w:rsidP="009714E3">
      <w:pPr>
        <w:jc w:val="center"/>
        <w:rPr>
          <w:rFonts w:ascii="PT Astra Serif" w:hAnsi="PT Astra Serif"/>
          <w:noProof/>
        </w:rPr>
      </w:pPr>
      <w:r w:rsidRPr="001073A5">
        <w:rPr>
          <w:rFonts w:ascii="PT Astra Serif" w:hAnsi="PT Astra Serif"/>
          <w:noProof/>
        </w:rPr>
        <w:t>ХАНТЫ-МАНСИЙСКОГО АВТОНОМНОГО ОКРУГА – ЮГРЫ</w:t>
      </w:r>
    </w:p>
    <w:p w:rsidR="009714E3" w:rsidRPr="001073A5" w:rsidRDefault="009714E3" w:rsidP="009714E3">
      <w:pPr>
        <w:jc w:val="center"/>
        <w:rPr>
          <w:rFonts w:ascii="PT Astra Serif" w:hAnsi="PT Astra Serif"/>
        </w:rPr>
      </w:pPr>
    </w:p>
    <w:p w:rsidR="009714E3" w:rsidRPr="001073A5" w:rsidRDefault="009714E3" w:rsidP="009714E3">
      <w:pPr>
        <w:jc w:val="center"/>
        <w:rPr>
          <w:rFonts w:ascii="PT Astra Serif" w:hAnsi="PT Astra Serif"/>
          <w:b/>
          <w:noProof/>
        </w:rPr>
      </w:pPr>
      <w:r w:rsidRPr="001073A5">
        <w:rPr>
          <w:rFonts w:ascii="PT Astra Serif" w:hAnsi="PT Astra Serif"/>
          <w:b/>
          <w:noProof/>
        </w:rPr>
        <w:t>Бюджетное учреждение Ханты-Мансийского автономного округа – Югры</w:t>
      </w:r>
    </w:p>
    <w:p w:rsidR="009714E3" w:rsidRPr="001073A5" w:rsidRDefault="009714E3" w:rsidP="009714E3">
      <w:pPr>
        <w:jc w:val="center"/>
        <w:rPr>
          <w:rFonts w:ascii="PT Astra Serif" w:hAnsi="PT Astra Serif"/>
          <w:b/>
          <w:noProof/>
          <w:sz w:val="32"/>
          <w:szCs w:val="28"/>
        </w:rPr>
      </w:pPr>
      <w:r w:rsidRPr="001073A5">
        <w:rPr>
          <w:rFonts w:ascii="PT Astra Serif" w:hAnsi="PT Astra Serif"/>
          <w:b/>
          <w:noProof/>
          <w:sz w:val="32"/>
          <w:szCs w:val="28"/>
        </w:rPr>
        <w:t>«Центр спортивной подготовки сборных команд Югры»</w:t>
      </w:r>
    </w:p>
    <w:p w:rsidR="009714E3" w:rsidRPr="001073A5" w:rsidRDefault="009714E3" w:rsidP="009714E3">
      <w:pPr>
        <w:jc w:val="center"/>
        <w:rPr>
          <w:rFonts w:ascii="PT Astra Serif" w:hAnsi="PT Astra Serif"/>
        </w:rPr>
      </w:pPr>
      <w:r w:rsidRPr="001073A5">
        <w:rPr>
          <w:rFonts w:ascii="PT Astra Serif" w:hAnsi="PT Astra Serif"/>
          <w:b/>
          <w:noProof/>
        </w:rPr>
        <w:t>(БУ «ЦСПСКЮ»)</w:t>
      </w:r>
    </w:p>
    <w:p w:rsidR="009714E3" w:rsidRPr="001073A5" w:rsidRDefault="009714E3" w:rsidP="009714E3">
      <w:pPr>
        <w:jc w:val="center"/>
        <w:rPr>
          <w:rFonts w:ascii="PT Astra Serif" w:hAnsi="PT Astra Serif"/>
        </w:rPr>
      </w:pPr>
    </w:p>
    <w:tbl>
      <w:tblPr>
        <w:tblW w:w="9072" w:type="dxa"/>
        <w:jc w:val="center"/>
        <w:tblBorders>
          <w:insideH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9714E3" w:rsidRPr="001073A5" w:rsidTr="00F14BCE">
        <w:trPr>
          <w:trHeight w:val="319"/>
          <w:jc w:val="center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center"/>
          </w:tcPr>
          <w:p w:rsidR="009714E3" w:rsidRPr="001073A5" w:rsidRDefault="009714E3" w:rsidP="00F14BCE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073A5">
              <w:rPr>
                <w:rFonts w:ascii="PT Astra Serif" w:hAnsi="PT Astra Serif"/>
                <w:b/>
                <w:sz w:val="28"/>
              </w:rPr>
              <w:t xml:space="preserve">ПРИКАЗ </w:t>
            </w:r>
          </w:p>
          <w:p w:rsidR="009714E3" w:rsidRPr="001073A5" w:rsidRDefault="009714E3" w:rsidP="00AC157D">
            <w:pPr>
              <w:pStyle w:val="Style7"/>
              <w:widowControl/>
              <w:jc w:val="left"/>
              <w:rPr>
                <w:rStyle w:val="FontStyle55"/>
                <w:rFonts w:ascii="PT Astra Serif" w:hAnsi="PT Astra Serif"/>
                <w:sz w:val="28"/>
                <w:szCs w:val="28"/>
              </w:rPr>
            </w:pPr>
          </w:p>
          <w:p w:rsidR="009714E3" w:rsidRPr="001073A5" w:rsidRDefault="009714E3" w:rsidP="00F14BCE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714E3" w:rsidRPr="001073A5" w:rsidTr="00F14BCE">
        <w:tblPrEx>
          <w:jc w:val="left"/>
          <w:tblBorders>
            <w:bottom w:val="single" w:sz="18" w:space="0" w:color="auto"/>
            <w:insideH w:val="none" w:sz="0" w:space="0" w:color="auto"/>
          </w:tblBorders>
        </w:tblPrEx>
        <w:tc>
          <w:tcPr>
            <w:tcW w:w="4539" w:type="dxa"/>
            <w:tcBorders>
              <w:top w:val="nil"/>
              <w:bottom w:val="nil"/>
            </w:tcBorders>
            <w:vAlign w:val="center"/>
          </w:tcPr>
          <w:p w:rsidR="009714E3" w:rsidRPr="001073A5" w:rsidRDefault="00036B0B" w:rsidP="00F14BCE">
            <w:pPr>
              <w:tabs>
                <w:tab w:val="left" w:pos="930"/>
              </w:tabs>
              <w:rPr>
                <w:rFonts w:ascii="PT Astra Serif" w:hAnsi="PT Astra Serif"/>
                <w:noProof/>
              </w:rPr>
            </w:pPr>
            <w:r w:rsidRPr="001073A5">
              <w:rPr>
                <w:rFonts w:ascii="PT Astra Serif" w:hAnsi="PT Astra Serif"/>
                <w:noProof/>
              </w:rPr>
              <w:t>«_____»__________</w:t>
            </w:r>
            <w:r w:rsidR="0022143B" w:rsidRPr="001073A5">
              <w:rPr>
                <w:rFonts w:ascii="PT Astra Serif" w:hAnsi="PT Astra Serif"/>
                <w:noProof/>
              </w:rPr>
              <w:t>2019</w:t>
            </w:r>
            <w:r w:rsidR="00AC157D" w:rsidRPr="001073A5">
              <w:rPr>
                <w:rFonts w:ascii="PT Astra Serif" w:hAnsi="PT Astra Serif"/>
                <w:noProof/>
              </w:rPr>
              <w:t xml:space="preserve"> года </w:t>
            </w:r>
          </w:p>
        </w:tc>
        <w:tc>
          <w:tcPr>
            <w:tcW w:w="4533" w:type="dxa"/>
            <w:tcBorders>
              <w:top w:val="nil"/>
              <w:bottom w:val="nil"/>
            </w:tcBorders>
            <w:vAlign w:val="center"/>
          </w:tcPr>
          <w:p w:rsidR="009714E3" w:rsidRPr="001073A5" w:rsidRDefault="009714E3" w:rsidP="00F14BCE">
            <w:pPr>
              <w:tabs>
                <w:tab w:val="left" w:pos="930"/>
              </w:tabs>
              <w:jc w:val="right"/>
              <w:rPr>
                <w:rFonts w:ascii="PT Astra Serif" w:hAnsi="PT Astra Serif"/>
                <w:noProof/>
              </w:rPr>
            </w:pPr>
            <w:r w:rsidRPr="001073A5">
              <w:rPr>
                <w:rFonts w:ascii="PT Astra Serif" w:hAnsi="PT Astra Serif"/>
                <w:noProof/>
              </w:rPr>
              <w:t xml:space="preserve">№ </w:t>
            </w:r>
            <w:r w:rsidRPr="001073A5">
              <w:rPr>
                <w:rFonts w:ascii="PT Astra Serif" w:hAnsi="PT Astra Serif"/>
                <w:noProof/>
                <w:lang w:val="en-US"/>
              </w:rPr>
              <w:t xml:space="preserve"> </w:t>
            </w:r>
            <w:r w:rsidR="00AC157D" w:rsidRPr="001073A5">
              <w:rPr>
                <w:rFonts w:ascii="PT Astra Serif" w:hAnsi="PT Astra Serif"/>
                <w:noProof/>
                <w:color w:val="BFBFBF"/>
              </w:rPr>
              <w:t>[</w:t>
            </w:r>
            <w:r w:rsidR="00AC157D" w:rsidRPr="001073A5">
              <w:rPr>
                <w:rFonts w:ascii="PT Astra Serif" w:hAnsi="PT Astra Serif"/>
                <w:noProof/>
              </w:rPr>
              <w:t>_________________</w:t>
            </w:r>
            <w:r w:rsidRPr="001073A5">
              <w:rPr>
                <w:rFonts w:ascii="PT Astra Serif" w:hAnsi="PT Astra Serif"/>
                <w:noProof/>
                <w:color w:val="BFBFBF"/>
              </w:rPr>
              <w:t>]</w:t>
            </w:r>
          </w:p>
        </w:tc>
      </w:tr>
      <w:tr w:rsidR="00AC157D" w:rsidRPr="001073A5" w:rsidTr="00F14BCE">
        <w:tblPrEx>
          <w:jc w:val="left"/>
          <w:tblBorders>
            <w:bottom w:val="single" w:sz="18" w:space="0" w:color="auto"/>
            <w:insideH w:val="none" w:sz="0" w:space="0" w:color="auto"/>
          </w:tblBorders>
        </w:tblPrEx>
        <w:tc>
          <w:tcPr>
            <w:tcW w:w="4539" w:type="dxa"/>
            <w:tcBorders>
              <w:top w:val="nil"/>
              <w:bottom w:val="nil"/>
            </w:tcBorders>
            <w:vAlign w:val="center"/>
          </w:tcPr>
          <w:p w:rsidR="00AC157D" w:rsidRPr="001073A5" w:rsidRDefault="00AC157D" w:rsidP="00F14BCE">
            <w:pPr>
              <w:tabs>
                <w:tab w:val="left" w:pos="930"/>
              </w:tabs>
              <w:rPr>
                <w:rFonts w:ascii="PT Astra Serif" w:hAnsi="PT Astra Serif"/>
                <w:noProof/>
              </w:rPr>
            </w:pPr>
          </w:p>
        </w:tc>
        <w:tc>
          <w:tcPr>
            <w:tcW w:w="4533" w:type="dxa"/>
            <w:tcBorders>
              <w:top w:val="nil"/>
              <w:bottom w:val="nil"/>
            </w:tcBorders>
            <w:vAlign w:val="center"/>
          </w:tcPr>
          <w:p w:rsidR="00AC157D" w:rsidRPr="001073A5" w:rsidRDefault="00AC157D" w:rsidP="00F14BCE">
            <w:pPr>
              <w:tabs>
                <w:tab w:val="left" w:pos="930"/>
              </w:tabs>
              <w:jc w:val="right"/>
              <w:rPr>
                <w:rFonts w:ascii="PT Astra Serif" w:hAnsi="PT Astra Serif"/>
                <w:noProof/>
              </w:rPr>
            </w:pPr>
          </w:p>
        </w:tc>
      </w:tr>
      <w:tr w:rsidR="009714E3" w:rsidRPr="001073A5" w:rsidTr="00F14BCE">
        <w:tblPrEx>
          <w:jc w:val="left"/>
          <w:tblBorders>
            <w:bottom w:val="single" w:sz="18" w:space="0" w:color="auto"/>
            <w:insideH w:val="none" w:sz="0" w:space="0" w:color="auto"/>
          </w:tblBorders>
        </w:tblPrEx>
        <w:tc>
          <w:tcPr>
            <w:tcW w:w="9072" w:type="dxa"/>
            <w:gridSpan w:val="2"/>
            <w:tcBorders>
              <w:top w:val="nil"/>
              <w:bottom w:val="nil"/>
            </w:tcBorders>
            <w:vAlign w:val="center"/>
          </w:tcPr>
          <w:p w:rsidR="009714E3" w:rsidRPr="001073A5" w:rsidRDefault="009714E3" w:rsidP="00F14BCE">
            <w:pPr>
              <w:tabs>
                <w:tab w:val="left" w:pos="930"/>
              </w:tabs>
              <w:jc w:val="center"/>
              <w:rPr>
                <w:rFonts w:ascii="PT Astra Serif" w:hAnsi="PT Astra Serif"/>
                <w:noProof/>
              </w:rPr>
            </w:pPr>
            <w:r w:rsidRPr="001073A5">
              <w:rPr>
                <w:rFonts w:ascii="PT Astra Serif" w:hAnsi="PT Astra Serif"/>
                <w:noProof/>
              </w:rPr>
              <w:t>город Ханты-Мансийск</w:t>
            </w:r>
          </w:p>
        </w:tc>
      </w:tr>
    </w:tbl>
    <w:p w:rsidR="009714E3" w:rsidRPr="001073A5" w:rsidRDefault="009714E3" w:rsidP="00F50736">
      <w:pPr>
        <w:rPr>
          <w:rFonts w:ascii="PT Astra Serif" w:hAnsi="PT Astra Serif"/>
          <w:sz w:val="28"/>
          <w:szCs w:val="28"/>
        </w:rPr>
      </w:pPr>
    </w:p>
    <w:p w:rsidR="0022143B" w:rsidRPr="001073A5" w:rsidRDefault="001073A5" w:rsidP="0022143B">
      <w:pPr>
        <w:tabs>
          <w:tab w:val="left" w:pos="5851"/>
        </w:tabs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73A5">
        <w:rPr>
          <w:rFonts w:ascii="PT Astra Serif" w:hAnsi="PT Astra Serif"/>
          <w:b/>
          <w:sz w:val="28"/>
          <w:szCs w:val="28"/>
        </w:rPr>
        <w:t xml:space="preserve">О внесении изменений в приказ от 24.01.2019 № 132-о </w:t>
      </w:r>
      <w:r w:rsidRPr="001073A5">
        <w:rPr>
          <w:rFonts w:ascii="PT Astra Serif" w:hAnsi="PT Astra Serif"/>
          <w:b/>
          <w:sz w:val="28"/>
          <w:szCs w:val="28"/>
        </w:rPr>
        <w:br/>
        <w:t xml:space="preserve">«Об утверждении </w:t>
      </w:r>
      <w:r w:rsidR="00F50736" w:rsidRPr="001073A5">
        <w:rPr>
          <w:rFonts w:ascii="PT Astra Serif" w:hAnsi="PT Astra Serif"/>
          <w:b/>
          <w:sz w:val="28"/>
          <w:szCs w:val="28"/>
        </w:rPr>
        <w:t xml:space="preserve">Положения о </w:t>
      </w:r>
      <w:r w:rsidR="0022143B" w:rsidRPr="001073A5">
        <w:rPr>
          <w:rFonts w:ascii="PT Astra Serif" w:hAnsi="PT Astra Serif"/>
          <w:b/>
          <w:sz w:val="28"/>
          <w:szCs w:val="28"/>
        </w:rPr>
        <w:t xml:space="preserve">порядке  выдачи, использования, учета и списания спортивной экипировки и спортивного инвентаря индивидуального пользования в бюджетном учреждении Ханты-Мансийского автономного округа – </w:t>
      </w:r>
      <w:proofErr w:type="spellStart"/>
      <w:r w:rsidR="0022143B" w:rsidRPr="001073A5">
        <w:rPr>
          <w:rFonts w:ascii="PT Astra Serif" w:hAnsi="PT Astra Serif"/>
          <w:b/>
          <w:sz w:val="28"/>
          <w:szCs w:val="28"/>
        </w:rPr>
        <w:t>Югры</w:t>
      </w:r>
      <w:proofErr w:type="spellEnd"/>
      <w:r w:rsidR="0022143B" w:rsidRPr="001073A5">
        <w:rPr>
          <w:rFonts w:ascii="PT Astra Serif" w:hAnsi="PT Astra Serif"/>
          <w:b/>
          <w:sz w:val="28"/>
          <w:szCs w:val="28"/>
        </w:rPr>
        <w:t xml:space="preserve"> «Центр спортивной подготовки сборных команд </w:t>
      </w:r>
      <w:proofErr w:type="spellStart"/>
      <w:r w:rsidR="0022143B" w:rsidRPr="001073A5">
        <w:rPr>
          <w:rFonts w:ascii="PT Astra Serif" w:hAnsi="PT Astra Serif"/>
          <w:b/>
          <w:sz w:val="28"/>
          <w:szCs w:val="28"/>
        </w:rPr>
        <w:t>Югры</w:t>
      </w:r>
      <w:proofErr w:type="spellEnd"/>
      <w:r w:rsidR="0022143B" w:rsidRPr="001073A5">
        <w:rPr>
          <w:rFonts w:ascii="PT Astra Serif" w:hAnsi="PT Astra Serif"/>
          <w:b/>
          <w:sz w:val="28"/>
          <w:szCs w:val="28"/>
        </w:rPr>
        <w:t>»</w:t>
      </w:r>
    </w:p>
    <w:p w:rsidR="00F50736" w:rsidRPr="001073A5" w:rsidRDefault="00F50736" w:rsidP="0022143B">
      <w:pPr>
        <w:rPr>
          <w:rFonts w:ascii="PT Astra Serif" w:hAnsi="PT Astra Serif"/>
          <w:sz w:val="28"/>
          <w:szCs w:val="28"/>
        </w:rPr>
      </w:pPr>
    </w:p>
    <w:p w:rsidR="001073A5" w:rsidRPr="001073A5" w:rsidRDefault="001073A5" w:rsidP="001073A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2143B" w:rsidRPr="001073A5">
        <w:rPr>
          <w:rFonts w:ascii="PT Astra Serif" w:hAnsi="PT Astra Serif"/>
          <w:sz w:val="28"/>
          <w:szCs w:val="28"/>
        </w:rPr>
        <w:t xml:space="preserve"> целях </w:t>
      </w:r>
      <w:r>
        <w:rPr>
          <w:rFonts w:ascii="PT Astra Serif" w:hAnsi="PT Astra Serif"/>
          <w:sz w:val="28"/>
          <w:szCs w:val="28"/>
        </w:rPr>
        <w:t xml:space="preserve">совершенствования </w:t>
      </w:r>
      <w:r w:rsidRPr="001073A5">
        <w:rPr>
          <w:rFonts w:ascii="PT Astra Serif" w:hAnsi="PT Astra Serif"/>
          <w:sz w:val="28"/>
          <w:szCs w:val="28"/>
        </w:rPr>
        <w:t xml:space="preserve">порядка  выдачи, использования, учета и списания спортивной экипировки и спортивного инвентаря индивидуального пользования в бюджетном учреждении Ханты-Мансийского автономного округа – </w:t>
      </w:r>
      <w:proofErr w:type="spellStart"/>
      <w:r w:rsidRPr="001073A5">
        <w:rPr>
          <w:rFonts w:ascii="PT Astra Serif" w:hAnsi="PT Astra Serif"/>
          <w:sz w:val="28"/>
          <w:szCs w:val="28"/>
        </w:rPr>
        <w:t>Югры</w:t>
      </w:r>
      <w:proofErr w:type="spellEnd"/>
      <w:r w:rsidRPr="001073A5">
        <w:rPr>
          <w:rFonts w:ascii="PT Astra Serif" w:hAnsi="PT Astra Serif"/>
          <w:sz w:val="28"/>
          <w:szCs w:val="28"/>
        </w:rPr>
        <w:t xml:space="preserve"> «Центр спортивной подготовки сборных команд </w:t>
      </w:r>
      <w:proofErr w:type="spellStart"/>
      <w:r w:rsidRPr="001073A5">
        <w:rPr>
          <w:rFonts w:ascii="PT Astra Serif" w:hAnsi="PT Astra Serif"/>
          <w:sz w:val="28"/>
          <w:szCs w:val="28"/>
        </w:rPr>
        <w:t>Югры</w:t>
      </w:r>
      <w:proofErr w:type="spellEnd"/>
      <w:r w:rsidRPr="001073A5">
        <w:rPr>
          <w:rFonts w:ascii="PT Astra Serif" w:hAnsi="PT Astra Serif"/>
          <w:sz w:val="28"/>
          <w:szCs w:val="28"/>
        </w:rPr>
        <w:t>»</w:t>
      </w:r>
      <w:r w:rsidR="002E63FE">
        <w:rPr>
          <w:rFonts w:ascii="PT Astra Serif" w:hAnsi="PT Astra Serif"/>
          <w:sz w:val="28"/>
          <w:szCs w:val="28"/>
        </w:rPr>
        <w:t xml:space="preserve">, руководствуясь предупреждением Службы контроля Ханты-Мансийского автономного округа – </w:t>
      </w:r>
      <w:proofErr w:type="spellStart"/>
      <w:r w:rsidR="002E63FE">
        <w:rPr>
          <w:rFonts w:ascii="PT Astra Serif" w:hAnsi="PT Astra Serif"/>
          <w:sz w:val="28"/>
          <w:szCs w:val="28"/>
        </w:rPr>
        <w:t>Югры</w:t>
      </w:r>
      <w:proofErr w:type="spellEnd"/>
      <w:r w:rsidR="002E63FE">
        <w:rPr>
          <w:rFonts w:ascii="PT Astra Serif" w:hAnsi="PT Astra Serif"/>
          <w:sz w:val="28"/>
          <w:szCs w:val="28"/>
        </w:rPr>
        <w:t xml:space="preserve"> от 02.04.2019 № 32-Исх-501</w:t>
      </w:r>
    </w:p>
    <w:p w:rsidR="001073A5" w:rsidRDefault="001073A5" w:rsidP="0022143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B38FE" w:rsidRPr="001073A5" w:rsidRDefault="002B38FE" w:rsidP="002B38FE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1073A5">
        <w:rPr>
          <w:rFonts w:ascii="PT Astra Serif" w:hAnsi="PT Astra Serif"/>
          <w:b/>
          <w:noProof/>
          <w:sz w:val="28"/>
          <w:szCs w:val="28"/>
        </w:rPr>
        <w:t>ПРИКАЗЫВАЮ:</w:t>
      </w:r>
    </w:p>
    <w:p w:rsidR="002B38FE" w:rsidRPr="001073A5" w:rsidRDefault="002B38FE" w:rsidP="002B38FE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E63FE" w:rsidRPr="00D96013" w:rsidRDefault="00B1629F" w:rsidP="00D96013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  <w:r w:rsidRPr="001073A5">
        <w:rPr>
          <w:rFonts w:ascii="PT Astra Serif" w:hAnsi="PT Astra Serif"/>
          <w:color w:val="000000"/>
          <w:spacing w:val="2"/>
          <w:w w:val="102"/>
          <w:sz w:val="28"/>
          <w:szCs w:val="28"/>
        </w:rPr>
        <w:tab/>
      </w:r>
      <w:r w:rsidRPr="00D96013">
        <w:rPr>
          <w:rFonts w:ascii="PT Astra Serif" w:hAnsi="PT Astra Serif"/>
          <w:color w:val="000000"/>
          <w:spacing w:val="2"/>
          <w:w w:val="102"/>
          <w:sz w:val="28"/>
          <w:szCs w:val="28"/>
        </w:rPr>
        <w:t xml:space="preserve">1. </w:t>
      </w:r>
      <w:r w:rsidR="001073A5" w:rsidRPr="00D96013">
        <w:rPr>
          <w:rFonts w:ascii="PT Astra Serif" w:hAnsi="PT Astra Serif"/>
          <w:color w:val="000000"/>
          <w:spacing w:val="2"/>
          <w:w w:val="102"/>
          <w:sz w:val="28"/>
          <w:szCs w:val="28"/>
        </w:rPr>
        <w:t>Пунк</w:t>
      </w:r>
      <w:r w:rsidR="002E63FE" w:rsidRPr="00D96013">
        <w:rPr>
          <w:rFonts w:ascii="PT Astra Serif" w:hAnsi="PT Astra Serif"/>
          <w:color w:val="000000"/>
          <w:spacing w:val="2"/>
          <w:w w:val="102"/>
          <w:sz w:val="28"/>
          <w:szCs w:val="28"/>
        </w:rPr>
        <w:t xml:space="preserve">т 2.9 приложения к </w:t>
      </w:r>
      <w:r w:rsidR="002E63FE" w:rsidRPr="00D96013">
        <w:rPr>
          <w:rFonts w:ascii="PT Astra Serif" w:hAnsi="PT Astra Serif"/>
          <w:sz w:val="28"/>
          <w:szCs w:val="28"/>
        </w:rPr>
        <w:t xml:space="preserve">приказу от 24.01.2019 № 132-о </w:t>
      </w:r>
      <w:r w:rsidR="002E63FE" w:rsidRPr="00D96013">
        <w:rPr>
          <w:rFonts w:ascii="PT Astra Serif" w:hAnsi="PT Astra Serif"/>
          <w:sz w:val="28"/>
          <w:szCs w:val="28"/>
        </w:rPr>
        <w:br/>
        <w:t xml:space="preserve">«Об утверждении Положения о порядке  выдачи, использования, учета и списания спортивной экипировки и спортивного инвентаря индивидуального пользования в бюджетном учреждении Ханты-Мансийского автономного округа – </w:t>
      </w:r>
      <w:proofErr w:type="spellStart"/>
      <w:r w:rsidR="002E63FE" w:rsidRPr="00D96013">
        <w:rPr>
          <w:rFonts w:ascii="PT Astra Serif" w:hAnsi="PT Astra Serif"/>
          <w:sz w:val="28"/>
          <w:szCs w:val="28"/>
        </w:rPr>
        <w:t>Югры</w:t>
      </w:r>
      <w:proofErr w:type="spellEnd"/>
      <w:r w:rsidR="002E63FE" w:rsidRPr="00D96013">
        <w:rPr>
          <w:rFonts w:ascii="PT Astra Serif" w:hAnsi="PT Astra Serif"/>
          <w:sz w:val="28"/>
          <w:szCs w:val="28"/>
        </w:rPr>
        <w:t xml:space="preserve"> «Центр спортивной подготовки сборных команд </w:t>
      </w:r>
      <w:proofErr w:type="spellStart"/>
      <w:r w:rsidR="002E63FE" w:rsidRPr="00D96013">
        <w:rPr>
          <w:rFonts w:ascii="PT Astra Serif" w:hAnsi="PT Astra Serif"/>
          <w:sz w:val="28"/>
          <w:szCs w:val="28"/>
        </w:rPr>
        <w:t>Югры</w:t>
      </w:r>
      <w:proofErr w:type="spellEnd"/>
      <w:r w:rsidR="002E63FE" w:rsidRPr="00D96013">
        <w:rPr>
          <w:rFonts w:ascii="PT Astra Serif" w:hAnsi="PT Astra Serif"/>
          <w:sz w:val="28"/>
          <w:szCs w:val="28"/>
        </w:rPr>
        <w:t xml:space="preserve">» изложить в следующей редакции: </w:t>
      </w:r>
    </w:p>
    <w:p w:rsidR="002E63FE" w:rsidRPr="002E63FE" w:rsidRDefault="002E63FE" w:rsidP="002E63FE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color w:val="000000"/>
          <w:spacing w:val="2"/>
          <w:w w:val="102"/>
          <w:sz w:val="28"/>
          <w:szCs w:val="28"/>
        </w:rPr>
      </w:pPr>
      <w:r>
        <w:rPr>
          <w:rFonts w:ascii="PT Astra Serif" w:hAnsi="PT Astra Serif"/>
          <w:color w:val="000000"/>
          <w:spacing w:val="2"/>
          <w:w w:val="102"/>
          <w:sz w:val="28"/>
          <w:szCs w:val="28"/>
        </w:rPr>
        <w:tab/>
        <w:t>«</w:t>
      </w:r>
      <w:r w:rsidRPr="0090424F">
        <w:rPr>
          <w:rFonts w:ascii="PT Astra Serif" w:hAnsi="PT Astra Serif"/>
          <w:sz w:val="28"/>
          <w:szCs w:val="28"/>
        </w:rPr>
        <w:t>2.9. Фактическая выдача предметов спортивной экипировки и спортивного инвентаря фиксируется в порядке, предусмотренном правовыми актами, перечень которых приведен в пункте 3.1 настоящего Положения.</w:t>
      </w:r>
    </w:p>
    <w:p w:rsidR="002E63FE" w:rsidRPr="00D826B4" w:rsidRDefault="002E63FE" w:rsidP="002E63FE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826B4">
        <w:rPr>
          <w:rFonts w:ascii="PT Astra Serif" w:hAnsi="PT Astra Serif"/>
          <w:sz w:val="28"/>
          <w:szCs w:val="28"/>
        </w:rPr>
        <w:lastRenderedPageBreak/>
        <w:t>В случае выдачи предметов спортивной экипировки и спортивного инвентаря тренерам (главному, старшему тренеру</w:t>
      </w:r>
      <w:r w:rsidRPr="00D826B4">
        <w:rPr>
          <w:rFonts w:ascii="PT Astra Serif" w:eastAsia="Calibri" w:hAnsi="PT Astra Serif"/>
          <w:sz w:val="28"/>
          <w:szCs w:val="28"/>
        </w:rPr>
        <w:t>,</w:t>
      </w:r>
      <w:r w:rsidRPr="00D826B4">
        <w:rPr>
          <w:rFonts w:ascii="PT Astra Serif" w:hAnsi="PT Astra Serif"/>
          <w:sz w:val="28"/>
          <w:szCs w:val="28"/>
        </w:rPr>
        <w:t xml:space="preserve"> а при их отсутствии – тренеру</w:t>
      </w:r>
      <w:r w:rsidRPr="00D826B4">
        <w:rPr>
          <w:rFonts w:ascii="PT Astra Serif" w:eastAsia="Calibri" w:hAnsi="PT Astra Serif"/>
          <w:sz w:val="28"/>
          <w:szCs w:val="28"/>
        </w:rPr>
        <w:t xml:space="preserve">) и администраторам тренировочного процесса </w:t>
      </w:r>
      <w:r w:rsidRPr="00D826B4">
        <w:rPr>
          <w:rFonts w:ascii="PT Astra Serif" w:hAnsi="PT Astra Serif"/>
          <w:sz w:val="28"/>
          <w:szCs w:val="28"/>
        </w:rPr>
        <w:t xml:space="preserve">спортивных сборных команд Ханты-Мансийского автономного округа – </w:t>
      </w:r>
      <w:proofErr w:type="spellStart"/>
      <w:r w:rsidRPr="00D826B4">
        <w:rPr>
          <w:rFonts w:ascii="PT Astra Serif" w:hAnsi="PT Astra Serif"/>
          <w:sz w:val="28"/>
          <w:szCs w:val="28"/>
        </w:rPr>
        <w:t>Югры</w:t>
      </w:r>
      <w:proofErr w:type="spellEnd"/>
      <w:r w:rsidRPr="00D826B4">
        <w:rPr>
          <w:rFonts w:ascii="PT Astra Serif" w:hAnsi="PT Astra Serif"/>
          <w:sz w:val="28"/>
          <w:szCs w:val="28"/>
        </w:rPr>
        <w:t xml:space="preserve"> по видам спорта для их последующей передачи другим членам соответствующих команд составляется также ведомость выдачи спортивной экипировки и спортивного инвентаря, в которой расписываются лица, получившие предметы спортивной экипировки и спортивного инвентаря</w:t>
      </w:r>
      <w:proofErr w:type="gramEnd"/>
      <w:r w:rsidRPr="00D826B4">
        <w:rPr>
          <w:rFonts w:ascii="PT Astra Serif" w:hAnsi="PT Astra Serif"/>
          <w:sz w:val="28"/>
          <w:szCs w:val="28"/>
        </w:rPr>
        <w:t xml:space="preserve"> в индивидуальное пользование. </w:t>
      </w:r>
    </w:p>
    <w:p w:rsidR="00D96013" w:rsidRPr="00D826B4" w:rsidRDefault="002E63FE" w:rsidP="003F76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826B4">
        <w:rPr>
          <w:rFonts w:ascii="PT Astra Serif" w:hAnsi="PT Astra Serif"/>
          <w:sz w:val="28"/>
          <w:szCs w:val="28"/>
        </w:rPr>
        <w:t xml:space="preserve">Тренеры </w:t>
      </w:r>
      <w:r w:rsidRPr="00D826B4">
        <w:rPr>
          <w:rFonts w:ascii="PT Astra Serif" w:eastAsia="Calibri" w:hAnsi="PT Astra Serif"/>
          <w:sz w:val="28"/>
          <w:szCs w:val="28"/>
        </w:rPr>
        <w:t xml:space="preserve">и администраторы тренировочного процесса, указанные в абзаце 2 настоящего пункта, в течение 30 рабочих дней с момента передачи </w:t>
      </w:r>
      <w:r w:rsidRPr="00D826B4">
        <w:rPr>
          <w:rFonts w:ascii="PT Astra Serif" w:hAnsi="PT Astra Serif"/>
          <w:sz w:val="28"/>
          <w:szCs w:val="28"/>
        </w:rPr>
        <w:t>предметов спортивной экипировки и спортивного инвентаря другим членам спортивных сборных команд обязаны представить в Учреждение надлежащим образом оформленную ведомость выдачи спортивной экипировки и спортивного инвентаря в индивидуальное пользование</w:t>
      </w:r>
      <w:proofErr w:type="gramStart"/>
      <w:r w:rsidRPr="00D826B4">
        <w:rPr>
          <w:rFonts w:ascii="PT Astra Serif" w:hAnsi="PT Astra Serif"/>
          <w:sz w:val="28"/>
          <w:szCs w:val="28"/>
        </w:rPr>
        <w:t>.</w:t>
      </w:r>
      <w:r w:rsidR="00D96013" w:rsidRPr="00D826B4">
        <w:rPr>
          <w:rFonts w:ascii="PT Astra Serif" w:hAnsi="PT Astra Serif"/>
          <w:sz w:val="28"/>
          <w:szCs w:val="28"/>
        </w:rPr>
        <w:t>».</w:t>
      </w:r>
      <w:proofErr w:type="gramEnd"/>
    </w:p>
    <w:p w:rsidR="00FD16B9" w:rsidRPr="001073A5" w:rsidRDefault="00814C08" w:rsidP="00B1629F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  <w:r w:rsidRPr="001073A5">
        <w:rPr>
          <w:rFonts w:ascii="PT Astra Serif" w:hAnsi="PT Astra Serif"/>
          <w:sz w:val="28"/>
          <w:szCs w:val="28"/>
        </w:rPr>
        <w:tab/>
        <w:t>2</w:t>
      </w:r>
      <w:r w:rsidR="009B72D2" w:rsidRPr="001073A5">
        <w:rPr>
          <w:rFonts w:ascii="PT Astra Serif" w:hAnsi="PT Astra Serif"/>
          <w:sz w:val="28"/>
          <w:szCs w:val="28"/>
        </w:rPr>
        <w:t xml:space="preserve">. </w:t>
      </w:r>
      <w:r w:rsidR="003D2BA7" w:rsidRPr="001073A5">
        <w:rPr>
          <w:rFonts w:ascii="PT Astra Serif" w:hAnsi="PT Astra Serif"/>
          <w:sz w:val="28"/>
          <w:szCs w:val="28"/>
        </w:rPr>
        <w:t>Начальнику</w:t>
      </w:r>
      <w:r w:rsidR="009B72D2" w:rsidRPr="001073A5">
        <w:rPr>
          <w:rFonts w:ascii="PT Astra Serif" w:hAnsi="PT Astra Serif"/>
          <w:sz w:val="28"/>
          <w:szCs w:val="28"/>
        </w:rPr>
        <w:t xml:space="preserve"> </w:t>
      </w:r>
      <w:r w:rsidR="003F7622">
        <w:rPr>
          <w:rFonts w:ascii="PT Astra Serif" w:hAnsi="PT Astra Serif"/>
          <w:sz w:val="28"/>
          <w:szCs w:val="28"/>
        </w:rPr>
        <w:t>общего отдела (Казанцева Е.Ю.</w:t>
      </w:r>
      <w:r w:rsidR="006A19E1" w:rsidRPr="001073A5">
        <w:rPr>
          <w:rFonts w:ascii="PT Astra Serif" w:hAnsi="PT Astra Serif"/>
          <w:sz w:val="28"/>
          <w:szCs w:val="28"/>
        </w:rPr>
        <w:t xml:space="preserve">) обеспечить ознакомление </w:t>
      </w:r>
      <w:r w:rsidRPr="001073A5">
        <w:rPr>
          <w:rFonts w:ascii="PT Astra Serif" w:hAnsi="PT Astra Serif"/>
          <w:sz w:val="28"/>
          <w:szCs w:val="28"/>
        </w:rPr>
        <w:t xml:space="preserve">работников Учреждения, а также </w:t>
      </w:r>
      <w:r w:rsidR="00FD16B9" w:rsidRPr="001073A5">
        <w:rPr>
          <w:rFonts w:ascii="PT Astra Serif" w:hAnsi="PT Astra Serif"/>
          <w:sz w:val="28"/>
          <w:szCs w:val="28"/>
        </w:rPr>
        <w:t xml:space="preserve">иных </w:t>
      </w:r>
      <w:r w:rsidRPr="001073A5">
        <w:rPr>
          <w:rFonts w:ascii="PT Astra Serif" w:hAnsi="PT Astra Serif"/>
          <w:sz w:val="28"/>
          <w:szCs w:val="28"/>
        </w:rPr>
        <w:t xml:space="preserve">членов спортивных сборных команд Ханты-Мансийского автономного округа – </w:t>
      </w:r>
      <w:proofErr w:type="spellStart"/>
      <w:r w:rsidRPr="001073A5">
        <w:rPr>
          <w:rFonts w:ascii="PT Astra Serif" w:hAnsi="PT Astra Serif"/>
          <w:sz w:val="28"/>
          <w:szCs w:val="28"/>
        </w:rPr>
        <w:t>Югры</w:t>
      </w:r>
      <w:proofErr w:type="spellEnd"/>
      <w:r w:rsidRPr="001073A5">
        <w:rPr>
          <w:rFonts w:ascii="PT Astra Serif" w:hAnsi="PT Astra Serif"/>
          <w:sz w:val="28"/>
          <w:szCs w:val="28"/>
        </w:rPr>
        <w:t xml:space="preserve"> по видам спорта с настоящим приказом. </w:t>
      </w:r>
    </w:p>
    <w:p w:rsidR="008730A8" w:rsidRPr="001073A5" w:rsidRDefault="00E25D2E" w:rsidP="00FD16B9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  <w:r w:rsidRPr="001073A5">
        <w:rPr>
          <w:rFonts w:ascii="PT Astra Serif" w:hAnsi="PT Astra Serif"/>
          <w:sz w:val="28"/>
          <w:szCs w:val="28"/>
        </w:rPr>
        <w:tab/>
      </w:r>
      <w:r w:rsidR="00FD16B9" w:rsidRPr="001073A5">
        <w:rPr>
          <w:rFonts w:ascii="PT Astra Serif" w:hAnsi="PT Astra Serif"/>
          <w:sz w:val="28"/>
          <w:szCs w:val="28"/>
        </w:rPr>
        <w:tab/>
        <w:t>3</w:t>
      </w:r>
      <w:r w:rsidRPr="001073A5">
        <w:rPr>
          <w:rFonts w:ascii="PT Astra Serif" w:hAnsi="PT Astra Serif"/>
          <w:sz w:val="28"/>
          <w:szCs w:val="28"/>
        </w:rPr>
        <w:t xml:space="preserve">. </w:t>
      </w:r>
      <w:r w:rsidR="00E269F1" w:rsidRPr="001073A5">
        <w:rPr>
          <w:rFonts w:ascii="PT Astra Serif" w:hAnsi="PT Astra Serif"/>
          <w:sz w:val="28"/>
          <w:szCs w:val="28"/>
        </w:rPr>
        <w:t>Н</w:t>
      </w:r>
      <w:r w:rsidR="005F74CE" w:rsidRPr="001073A5">
        <w:rPr>
          <w:rFonts w:ascii="PT Astra Serif" w:hAnsi="PT Astra Serif"/>
          <w:sz w:val="28"/>
          <w:szCs w:val="28"/>
        </w:rPr>
        <w:t xml:space="preserve">астоящий приказ вступает в силу с момента </w:t>
      </w:r>
      <w:r w:rsidR="00E269F1" w:rsidRPr="001073A5">
        <w:rPr>
          <w:rFonts w:ascii="PT Astra Serif" w:hAnsi="PT Astra Serif"/>
          <w:sz w:val="28"/>
          <w:szCs w:val="28"/>
        </w:rPr>
        <w:t>его подписания.</w:t>
      </w:r>
    </w:p>
    <w:p w:rsidR="00FD16B9" w:rsidRPr="001073A5" w:rsidRDefault="00E269F1" w:rsidP="00FD16B9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  <w:r w:rsidRPr="001073A5">
        <w:rPr>
          <w:rFonts w:ascii="PT Astra Serif" w:hAnsi="PT Astra Serif"/>
          <w:sz w:val="28"/>
          <w:szCs w:val="28"/>
        </w:rPr>
        <w:tab/>
        <w:t xml:space="preserve">4. </w:t>
      </w:r>
      <w:proofErr w:type="gramStart"/>
      <w:r w:rsidR="00E25D2E" w:rsidRPr="001073A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E25D2E" w:rsidRPr="001073A5">
        <w:rPr>
          <w:rFonts w:ascii="PT Astra Serif" w:hAnsi="PT Astra Serif"/>
          <w:sz w:val="28"/>
          <w:szCs w:val="28"/>
        </w:rPr>
        <w:t xml:space="preserve"> исполнением насто</w:t>
      </w:r>
      <w:r w:rsidR="00FD16B9" w:rsidRPr="001073A5">
        <w:rPr>
          <w:rFonts w:ascii="PT Astra Serif" w:hAnsi="PT Astra Serif"/>
          <w:sz w:val="28"/>
          <w:szCs w:val="28"/>
        </w:rPr>
        <w:t xml:space="preserve">ящего приказа возложить на заместителя директора по административно-хозяйственной части </w:t>
      </w:r>
      <w:r w:rsidRPr="001073A5">
        <w:rPr>
          <w:rFonts w:ascii="PT Astra Serif" w:hAnsi="PT Astra Serif"/>
          <w:sz w:val="28"/>
          <w:szCs w:val="28"/>
        </w:rPr>
        <w:br/>
      </w:r>
      <w:r w:rsidR="00FD16B9" w:rsidRPr="001073A5">
        <w:rPr>
          <w:rFonts w:ascii="PT Astra Serif" w:hAnsi="PT Astra Serif"/>
          <w:sz w:val="28"/>
          <w:szCs w:val="28"/>
        </w:rPr>
        <w:t>Э.А. Рябова.</w:t>
      </w:r>
    </w:p>
    <w:p w:rsidR="00FD16B9" w:rsidRPr="001073A5" w:rsidRDefault="00FD16B9" w:rsidP="00FD16B9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</w:p>
    <w:p w:rsidR="00E25D2E" w:rsidRPr="001073A5" w:rsidRDefault="00E25D2E" w:rsidP="00E25D2E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</w:p>
    <w:p w:rsidR="00E25D2E" w:rsidRPr="001073A5" w:rsidRDefault="00E25D2E" w:rsidP="00E25D2E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</w:p>
    <w:p w:rsidR="00E25D2E" w:rsidRPr="001073A5" w:rsidRDefault="0073727B" w:rsidP="00E25D2E">
      <w:pPr>
        <w:rPr>
          <w:rFonts w:ascii="PT Astra Serif" w:hAnsi="PT Astra Serif"/>
          <w:sz w:val="28"/>
          <w:szCs w:val="28"/>
        </w:rPr>
      </w:pPr>
      <w:r w:rsidRPr="001073A5">
        <w:rPr>
          <w:rFonts w:ascii="PT Astra Serif" w:hAnsi="PT Astra Serif"/>
          <w:sz w:val="28"/>
          <w:szCs w:val="28"/>
        </w:rPr>
        <w:t>Д</w:t>
      </w:r>
      <w:r w:rsidR="00E25D2E" w:rsidRPr="001073A5">
        <w:rPr>
          <w:rFonts w:ascii="PT Astra Serif" w:hAnsi="PT Astra Serif"/>
          <w:sz w:val="28"/>
          <w:szCs w:val="28"/>
        </w:rPr>
        <w:t>иректор</w:t>
      </w:r>
      <w:r w:rsidR="00E25D2E" w:rsidRPr="001073A5">
        <w:rPr>
          <w:rFonts w:ascii="PT Astra Serif" w:hAnsi="PT Astra Serif"/>
          <w:b/>
          <w:sz w:val="28"/>
          <w:szCs w:val="28"/>
        </w:rPr>
        <w:tab/>
      </w:r>
      <w:r w:rsidR="00E25D2E" w:rsidRPr="001073A5">
        <w:rPr>
          <w:rFonts w:ascii="PT Astra Serif" w:hAnsi="PT Astra Serif"/>
          <w:b/>
          <w:sz w:val="28"/>
          <w:szCs w:val="28"/>
        </w:rPr>
        <w:tab/>
      </w:r>
      <w:r w:rsidR="00E25D2E" w:rsidRPr="001073A5">
        <w:rPr>
          <w:rFonts w:ascii="PT Astra Serif" w:hAnsi="PT Astra Serif"/>
          <w:b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 xml:space="preserve"> </w:t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="00E25D2E" w:rsidRPr="001073A5">
        <w:rPr>
          <w:rFonts w:ascii="PT Astra Serif" w:hAnsi="PT Astra Serif"/>
          <w:sz w:val="28"/>
          <w:szCs w:val="28"/>
        </w:rPr>
        <w:tab/>
      </w:r>
      <w:r w:rsidRPr="001073A5">
        <w:rPr>
          <w:rFonts w:ascii="PT Astra Serif" w:hAnsi="PT Astra Serif"/>
          <w:sz w:val="28"/>
          <w:szCs w:val="28"/>
        </w:rPr>
        <w:t xml:space="preserve">       С.И. Третяк</w:t>
      </w:r>
    </w:p>
    <w:p w:rsidR="00E25D2E" w:rsidRPr="001073A5" w:rsidRDefault="00E25D2E" w:rsidP="00E25D2E">
      <w:pPr>
        <w:rPr>
          <w:rFonts w:ascii="PT Astra Serif" w:hAnsi="PT Astra Serif"/>
        </w:rPr>
      </w:pPr>
    </w:p>
    <w:p w:rsidR="00E25D2E" w:rsidRPr="001073A5" w:rsidRDefault="00E25D2E" w:rsidP="00E25D2E">
      <w:pPr>
        <w:rPr>
          <w:rFonts w:ascii="PT Astra Serif" w:hAnsi="PT Astra Serif"/>
        </w:rPr>
      </w:pPr>
    </w:p>
    <w:p w:rsidR="009C239F" w:rsidRPr="001073A5" w:rsidRDefault="009C239F" w:rsidP="002B38FE">
      <w:pPr>
        <w:shd w:val="clear" w:color="auto" w:fill="FFFFFF"/>
        <w:tabs>
          <w:tab w:val="left" w:pos="691"/>
        </w:tabs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AC157D">
      <w:pPr>
        <w:jc w:val="both"/>
        <w:rPr>
          <w:rFonts w:ascii="PT Astra Serif" w:hAnsi="PT Astra Serif"/>
          <w:sz w:val="28"/>
          <w:szCs w:val="28"/>
        </w:rPr>
      </w:pPr>
    </w:p>
    <w:p w:rsidR="00FD16B9" w:rsidRPr="001073A5" w:rsidRDefault="00FD16B9" w:rsidP="00AC157D">
      <w:pPr>
        <w:jc w:val="both"/>
        <w:rPr>
          <w:rFonts w:ascii="PT Astra Serif" w:hAnsi="PT Astra Serif"/>
          <w:sz w:val="28"/>
          <w:szCs w:val="28"/>
        </w:rPr>
      </w:pPr>
    </w:p>
    <w:p w:rsidR="00FD16B9" w:rsidRPr="001073A5" w:rsidRDefault="00FD16B9" w:rsidP="00AC157D">
      <w:pPr>
        <w:jc w:val="both"/>
        <w:rPr>
          <w:rFonts w:ascii="PT Astra Serif" w:hAnsi="PT Astra Serif"/>
          <w:sz w:val="28"/>
          <w:szCs w:val="28"/>
        </w:rPr>
      </w:pPr>
    </w:p>
    <w:p w:rsidR="00FD16B9" w:rsidRPr="001073A5" w:rsidRDefault="00FD16B9" w:rsidP="00AC157D">
      <w:pPr>
        <w:jc w:val="both"/>
        <w:rPr>
          <w:rFonts w:ascii="PT Astra Serif" w:hAnsi="PT Astra Serif"/>
          <w:sz w:val="28"/>
          <w:szCs w:val="28"/>
        </w:rPr>
      </w:pPr>
    </w:p>
    <w:p w:rsidR="004F47B8" w:rsidRPr="001073A5" w:rsidRDefault="004F47B8" w:rsidP="004F47B8">
      <w:pPr>
        <w:rPr>
          <w:rFonts w:ascii="PT Astra Serif" w:hAnsi="PT Astra Serif"/>
          <w:sz w:val="14"/>
          <w:szCs w:val="14"/>
        </w:rPr>
      </w:pPr>
    </w:p>
    <w:p w:rsidR="004F47B8" w:rsidRPr="001073A5" w:rsidRDefault="004F47B8" w:rsidP="004F47B8">
      <w:pPr>
        <w:rPr>
          <w:rFonts w:ascii="PT Astra Serif" w:hAnsi="PT Astra Serif"/>
          <w:sz w:val="14"/>
          <w:szCs w:val="14"/>
        </w:rPr>
      </w:pPr>
      <w:r w:rsidRPr="001073A5">
        <w:rPr>
          <w:rFonts w:ascii="PT Astra Serif" w:hAnsi="PT Astra Serif"/>
          <w:sz w:val="14"/>
          <w:szCs w:val="14"/>
        </w:rPr>
        <w:t>Исполнитель:</w:t>
      </w:r>
    </w:p>
    <w:p w:rsidR="004F47B8" w:rsidRPr="001073A5" w:rsidRDefault="004F47B8" w:rsidP="004F47B8">
      <w:pPr>
        <w:rPr>
          <w:rFonts w:ascii="PT Astra Serif" w:hAnsi="PT Astra Serif"/>
          <w:sz w:val="14"/>
          <w:szCs w:val="14"/>
        </w:rPr>
      </w:pPr>
      <w:r w:rsidRPr="001073A5">
        <w:rPr>
          <w:rFonts w:ascii="PT Astra Serif" w:hAnsi="PT Astra Serif"/>
          <w:sz w:val="14"/>
          <w:szCs w:val="14"/>
        </w:rPr>
        <w:t xml:space="preserve">Данилкина Е.И., начальник отдела </w:t>
      </w:r>
    </w:p>
    <w:p w:rsidR="004F47B8" w:rsidRPr="001073A5" w:rsidRDefault="004F47B8" w:rsidP="004F47B8">
      <w:pPr>
        <w:rPr>
          <w:rFonts w:ascii="PT Astra Serif" w:hAnsi="PT Astra Serif"/>
          <w:sz w:val="14"/>
          <w:szCs w:val="14"/>
        </w:rPr>
      </w:pPr>
      <w:r w:rsidRPr="001073A5">
        <w:rPr>
          <w:rFonts w:ascii="PT Astra Serif" w:hAnsi="PT Astra Serif"/>
          <w:sz w:val="14"/>
          <w:szCs w:val="14"/>
        </w:rPr>
        <w:t>правового обеспечения, тел. 8 (3467) 363928</w:t>
      </w:r>
    </w:p>
    <w:p w:rsidR="00AC157D" w:rsidRPr="00254302" w:rsidRDefault="00AC157D" w:rsidP="00AC157D">
      <w:pPr>
        <w:jc w:val="both"/>
        <w:rPr>
          <w:rFonts w:ascii="PT Astra Serif" w:hAnsi="PT Astra Serif"/>
          <w:noProof/>
          <w:sz w:val="28"/>
          <w:szCs w:val="28"/>
        </w:rPr>
      </w:pPr>
      <w:r w:rsidRPr="00254302">
        <w:rPr>
          <w:rFonts w:ascii="PT Astra Serif" w:hAnsi="PT Astra Serif"/>
          <w:sz w:val="28"/>
          <w:szCs w:val="28"/>
        </w:rPr>
        <w:t xml:space="preserve"> </w:t>
      </w:r>
    </w:p>
    <w:sectPr w:rsidR="00AC157D" w:rsidRPr="00254302" w:rsidSect="004F47B8">
      <w:headerReference w:type="default" r:id="rId8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9" w:rsidRDefault="00904FA9" w:rsidP="004F47B8">
      <w:r>
        <w:separator/>
      </w:r>
    </w:p>
  </w:endnote>
  <w:endnote w:type="continuationSeparator" w:id="0">
    <w:p w:rsidR="00904FA9" w:rsidRDefault="00904FA9" w:rsidP="004F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9" w:rsidRDefault="00904FA9" w:rsidP="004F47B8">
      <w:r>
        <w:separator/>
      </w:r>
    </w:p>
  </w:footnote>
  <w:footnote w:type="continuationSeparator" w:id="0">
    <w:p w:rsidR="00904FA9" w:rsidRDefault="00904FA9" w:rsidP="004F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36641"/>
      <w:docPartObj>
        <w:docPartGallery w:val="Page Numbers (Top of Page)"/>
        <w:docPartUnique/>
      </w:docPartObj>
    </w:sdtPr>
    <w:sdtContent>
      <w:p w:rsidR="004F47B8" w:rsidRDefault="000E138E">
        <w:pPr>
          <w:pStyle w:val="a7"/>
          <w:jc w:val="center"/>
        </w:pPr>
        <w:fldSimple w:instr=" PAGE   \* MERGEFORMAT ">
          <w:r w:rsidR="003F7622">
            <w:rPr>
              <w:noProof/>
            </w:rPr>
            <w:t>2</w:t>
          </w:r>
        </w:fldSimple>
      </w:p>
    </w:sdtContent>
  </w:sdt>
  <w:p w:rsidR="004F47B8" w:rsidRDefault="004F47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950"/>
    <w:multiLevelType w:val="hybridMultilevel"/>
    <w:tmpl w:val="20781418"/>
    <w:lvl w:ilvl="0" w:tplc="A16C5EE6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A3515F"/>
    <w:multiLevelType w:val="multilevel"/>
    <w:tmpl w:val="E7D476FC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DF56BD5"/>
    <w:multiLevelType w:val="hybridMultilevel"/>
    <w:tmpl w:val="9270470A"/>
    <w:lvl w:ilvl="0" w:tplc="3D5656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1D0E"/>
    <w:rsid w:val="00036B0B"/>
    <w:rsid w:val="00045D3C"/>
    <w:rsid w:val="0009084A"/>
    <w:rsid w:val="00093934"/>
    <w:rsid w:val="000A17E3"/>
    <w:rsid w:val="000E138E"/>
    <w:rsid w:val="000F1199"/>
    <w:rsid w:val="001073A5"/>
    <w:rsid w:val="001073BB"/>
    <w:rsid w:val="001830EF"/>
    <w:rsid w:val="001A1CDF"/>
    <w:rsid w:val="001E316F"/>
    <w:rsid w:val="0021474F"/>
    <w:rsid w:val="0022143B"/>
    <w:rsid w:val="00254302"/>
    <w:rsid w:val="00266D3F"/>
    <w:rsid w:val="002B38FE"/>
    <w:rsid w:val="002E63FE"/>
    <w:rsid w:val="003103E9"/>
    <w:rsid w:val="00332157"/>
    <w:rsid w:val="003D2BA7"/>
    <w:rsid w:val="003F00BF"/>
    <w:rsid w:val="003F7622"/>
    <w:rsid w:val="00463ABB"/>
    <w:rsid w:val="0047188B"/>
    <w:rsid w:val="004F47B8"/>
    <w:rsid w:val="005374A5"/>
    <w:rsid w:val="005E353E"/>
    <w:rsid w:val="005F74CE"/>
    <w:rsid w:val="00680E91"/>
    <w:rsid w:val="006A19E1"/>
    <w:rsid w:val="006F6EB5"/>
    <w:rsid w:val="0073727B"/>
    <w:rsid w:val="00762B36"/>
    <w:rsid w:val="007A466A"/>
    <w:rsid w:val="00814C08"/>
    <w:rsid w:val="00854A30"/>
    <w:rsid w:val="008730A8"/>
    <w:rsid w:val="00901B46"/>
    <w:rsid w:val="00904FA9"/>
    <w:rsid w:val="009714E3"/>
    <w:rsid w:val="00986A93"/>
    <w:rsid w:val="009B665A"/>
    <w:rsid w:val="009B72D2"/>
    <w:rsid w:val="009C239F"/>
    <w:rsid w:val="00A4069C"/>
    <w:rsid w:val="00A41056"/>
    <w:rsid w:val="00A51D0E"/>
    <w:rsid w:val="00A904E4"/>
    <w:rsid w:val="00AC157D"/>
    <w:rsid w:val="00B1629F"/>
    <w:rsid w:val="00B946A3"/>
    <w:rsid w:val="00C951C1"/>
    <w:rsid w:val="00CF24BC"/>
    <w:rsid w:val="00D10689"/>
    <w:rsid w:val="00D3735A"/>
    <w:rsid w:val="00D826B4"/>
    <w:rsid w:val="00D83CEF"/>
    <w:rsid w:val="00D96013"/>
    <w:rsid w:val="00DA3AF0"/>
    <w:rsid w:val="00DA4D01"/>
    <w:rsid w:val="00DA50DA"/>
    <w:rsid w:val="00DE4753"/>
    <w:rsid w:val="00E25D2E"/>
    <w:rsid w:val="00E269F1"/>
    <w:rsid w:val="00E348F5"/>
    <w:rsid w:val="00E6433D"/>
    <w:rsid w:val="00EB60F2"/>
    <w:rsid w:val="00EE519A"/>
    <w:rsid w:val="00F018B2"/>
    <w:rsid w:val="00F50736"/>
    <w:rsid w:val="00F823EA"/>
    <w:rsid w:val="00FA3033"/>
    <w:rsid w:val="00FA4768"/>
    <w:rsid w:val="00FB4979"/>
    <w:rsid w:val="00FD16B9"/>
    <w:rsid w:val="00FE740C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714E3"/>
    <w:pPr>
      <w:spacing w:line="324" w:lineRule="exact"/>
      <w:jc w:val="center"/>
    </w:pPr>
  </w:style>
  <w:style w:type="character" w:customStyle="1" w:styleId="FontStyle55">
    <w:name w:val="Font Style55"/>
    <w:uiPriority w:val="99"/>
    <w:rsid w:val="009714E3"/>
    <w:rPr>
      <w:rFonts w:ascii="Times New Roman" w:hAnsi="Times New Roman"/>
      <w:sz w:val="26"/>
    </w:rPr>
  </w:style>
  <w:style w:type="paragraph" w:styleId="a3">
    <w:name w:val="List Paragraph"/>
    <w:basedOn w:val="a"/>
    <w:link w:val="a4"/>
    <w:uiPriority w:val="34"/>
    <w:qFormat/>
    <w:rsid w:val="00045D3C"/>
    <w:pPr>
      <w:ind w:left="720"/>
      <w:contextualSpacing/>
    </w:pPr>
  </w:style>
  <w:style w:type="character" w:customStyle="1" w:styleId="a5">
    <w:name w:val="Заголовок приказа Знак"/>
    <w:link w:val="a6"/>
    <w:locked/>
    <w:rsid w:val="00F50736"/>
    <w:rPr>
      <w:rFonts w:ascii="Calibri" w:eastAsia="Calibri" w:hAnsi="Calibri" w:cs="Calibri"/>
      <w:noProof/>
      <w:sz w:val="24"/>
      <w:szCs w:val="24"/>
    </w:rPr>
  </w:style>
  <w:style w:type="paragraph" w:customStyle="1" w:styleId="a6">
    <w:name w:val="Заголовок приказа"/>
    <w:basedOn w:val="a"/>
    <w:link w:val="a5"/>
    <w:locked/>
    <w:rsid w:val="00F50736"/>
    <w:pPr>
      <w:widowControl/>
      <w:autoSpaceDE/>
      <w:autoSpaceDN/>
      <w:adjustRightInd/>
      <w:jc w:val="center"/>
    </w:pPr>
    <w:rPr>
      <w:rFonts w:ascii="Calibri" w:eastAsia="Calibri" w:hAnsi="Calibri" w:cs="Calibri"/>
      <w:noProof/>
    </w:rPr>
  </w:style>
  <w:style w:type="paragraph" w:styleId="a7">
    <w:name w:val="header"/>
    <w:basedOn w:val="a"/>
    <w:link w:val="a8"/>
    <w:uiPriority w:val="99"/>
    <w:unhideWhenUsed/>
    <w:rsid w:val="004F47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47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D16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Екатерина Юрьевна</dc:creator>
  <cp:lastModifiedBy>Данилкина Елена Ивановна</cp:lastModifiedBy>
  <cp:revision>5</cp:revision>
  <cp:lastPrinted>2019-01-23T07:32:00Z</cp:lastPrinted>
  <dcterms:created xsi:type="dcterms:W3CDTF">2019-04-09T11:09:00Z</dcterms:created>
  <dcterms:modified xsi:type="dcterms:W3CDTF">2019-04-09T11:37:00Z</dcterms:modified>
</cp:coreProperties>
</file>